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4A448" w14:textId="20220475" w:rsidR="00B80E9A" w:rsidRPr="00B80E9A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B80E9A">
        <w:rPr>
          <w:rFonts w:ascii="Times New Roman" w:eastAsia="CMBX10" w:hAnsi="Times New Roman" w:cs="Times New Roman"/>
          <w:b/>
          <w:bCs/>
          <w:kern w:val="0"/>
          <w:sz w:val="24"/>
          <w:szCs w:val="24"/>
        </w:rPr>
        <w:t>Question 1:</w:t>
      </w: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Run the OLS related code shared in the “GLM.py” file for the ’us macro quarterly.xlsx’ data: [</w:t>
      </w: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>Points 30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]</w:t>
      </w:r>
    </w:p>
    <w:p w14:paraId="1BB63A21" w14:textId="41811D00" w:rsidR="00E37698" w:rsidRPr="00B80E9A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 xml:space="preserve">– 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 xml:space="preserve">Explain the model summary when all the data is fit. Discuss Rsquared, Df Residuals, Df Model, Method, F-statistic, Prob (F-statistic), Log-Likelihood, AIC, BIC, Coef, Std err, t, and </w:t>
      </w:r>
      <w:r w:rsidRPr="00B80E9A">
        <w:rPr>
          <w:rFonts w:ascii="Times New Roman" w:eastAsia="CMMI10" w:hAnsi="Times New Roman" w:cs="Times New Roman"/>
          <w:kern w:val="0"/>
          <w:sz w:val="24"/>
          <w:szCs w:val="24"/>
        </w:rPr>
        <w:t xml:space="preserve">P &gt; </w:t>
      </w:r>
      <w:r w:rsidRPr="00B80E9A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B80E9A">
        <w:rPr>
          <w:rFonts w:ascii="Times New Roman" w:eastAsia="CMMI10" w:hAnsi="Times New Roman" w:cs="Times New Roman"/>
          <w:kern w:val="0"/>
          <w:sz w:val="24"/>
          <w:szCs w:val="24"/>
        </w:rPr>
        <w:t>t</w:t>
      </w:r>
      <w:r w:rsidRPr="00B80E9A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.</w:t>
      </w:r>
    </w:p>
    <w:p w14:paraId="11424E03" w14:textId="1BEDA79A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Rsquared: How the independent variable is explained by the changes in the dependent variable.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In this case, the independent variable is highly explained by the changes in the dependent variable.</w:t>
      </w:r>
    </w:p>
    <w:p w14:paraId="07437220" w14:textId="7436A10B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Residuals: The degree of freedom of residuals = number of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observations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–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(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number of variables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+1) - 1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being estimated. In this case, 220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-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(6+1) =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213.</w:t>
      </w:r>
    </w:p>
    <w:p w14:paraId="5A3831E2" w14:textId="2F989046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Model: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The number of variables. In this case, Df model = 6.</w:t>
      </w:r>
    </w:p>
    <w:p w14:paraId="0AE3A0E7" w14:textId="6E100E6B" w:rsidR="001B5FFE" w:rsidRPr="001B5FFE" w:rsidRDefault="001B5FFE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Method: In this case, because the model we used is ordinary least square, the method would be Least Squares.</w:t>
      </w:r>
    </w:p>
    <w:p w14:paraId="7906231E" w14:textId="436E52DE" w:rsidR="001B5FFE" w:rsidRDefault="001B5FFE" w:rsidP="00465063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F-statistic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and 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 w:rsidR="00465063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Because the </w:t>
      </w:r>
      <w:r w:rsidR="00465063"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Prob (F-statistic)</w:t>
      </w:r>
      <w:r w:rsidR="00465063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 is far less than 0.05, we can reject the null hypothesis that our independent variables is 0.</w:t>
      </w:r>
    </w:p>
    <w:p w14:paraId="7A6DD767" w14:textId="3F7F4131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measures the goodness a model fit the data. But it should be used when compare with other models.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The higher the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, the better the model fit the data.</w:t>
      </w:r>
    </w:p>
    <w:p w14:paraId="2CEC6F97" w14:textId="35E53E61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AIC, BIC: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Also, methods for selecting models and BIC has a higher penalty on the number of parameters. The smaller the AIC and BIC, the better the model fit the data.</w:t>
      </w:r>
    </w:p>
    <w:p w14:paraId="3FD93892" w14:textId="4A968E4A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Coef:</w:t>
      </w:r>
      <w:r w:rsid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it is the measurement of how change in that variable influences the change in the independent variable. In this case, x1 has the smallest coefficient and x2 has the highest.</w:t>
      </w:r>
    </w:p>
    <w:p w14:paraId="0CDD8AFF" w14:textId="707F8219" w:rsidR="002C139C" w:rsidRDefault="002C139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Std err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and t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it is the estimate of the SD of the coefficient and lower standard error leads to higher t statistics.</w:t>
      </w:r>
    </w:p>
    <w:p w14:paraId="66AEF144" w14:textId="2C4CCA52" w:rsidR="002C139C" w:rsidRDefault="002C139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 xml:space="preserve">P &gt; 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>t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The p value of t statistics. In this case, we assume that alpha is 0.05, then all coefficients are significant.</w:t>
      </w:r>
    </w:p>
    <w:p w14:paraId="18FA75AC" w14:textId="5B80FEB5" w:rsidR="007F28DC" w:rsidRDefault="007F28D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7EB83A92" w14:textId="0B7DCA24" w:rsidR="007F28DC" w:rsidRDefault="007F28DC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7F28DC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7F28DC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with the train-test split based on the ordering and compare the results of the test with the above model fitted on the entire data.</w:t>
      </w:r>
    </w:p>
    <w:p w14:paraId="73C08929" w14:textId="1E28C1BD" w:rsidR="007F28DC" w:rsidRDefault="007F28DC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lastRenderedPageBreak/>
        <w:t xml:space="preserve">From the graph below, the model </w:t>
      </w:r>
      <w:r w:rsidR="00A608A8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fits the data </w:t>
      </w:r>
      <w:r w:rsidR="00F2286C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relatively </w:t>
      </w:r>
      <w:r w:rsidR="00A608A8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well which is compatible with the result from the summary above.</w:t>
      </w:r>
      <w:r w:rsidR="00F2286C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But the model is still a little bit off the test prediction part.</w:t>
      </w:r>
      <w:r w:rsidR="00CA170A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The result with train-test split looks not as good as the one using entire data.</w:t>
      </w:r>
    </w:p>
    <w:p w14:paraId="099893A7" w14:textId="7FAC00E7" w:rsidR="00CA170A" w:rsidRDefault="00CA170A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CA170A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drawing>
          <wp:inline distT="0" distB="0" distL="0" distR="0" wp14:anchorId="04AB9A87" wp14:editId="7D92CD7E">
            <wp:extent cx="5943600" cy="2716530"/>
            <wp:effectExtent l="0" t="0" r="0" b="762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38AA" w14:textId="77777777" w:rsidR="00CA170A" w:rsidRPr="00E13324" w:rsidRDefault="00CA170A" w:rsidP="007F28D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526F915" w14:textId="34638E17" w:rsidR="007F28DC" w:rsidRDefault="00F2286C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BX10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A4EE0EB" wp14:editId="464ECA52">
            <wp:extent cx="5943600" cy="2716530"/>
            <wp:effectExtent l="0" t="0" r="0" b="7620"/>
            <wp:docPr id="1" name="Picture 1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2B8E" w14:textId="479CBD47" w:rsidR="001C21B8" w:rsidRDefault="001C21B8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63162CB3" w14:textId="7CC3DEF9" w:rsidR="001C21B8" w:rsidRDefault="001C21B8" w:rsidP="001C21B8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7F28DC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1C21B8">
        <w:rPr>
          <w:rFonts w:ascii="Times New Roman" w:eastAsia="CMBX10" w:hAnsi="Times New Roman" w:cs="Times New Roman"/>
          <w:kern w:val="0"/>
          <w:sz w:val="24"/>
          <w:szCs w:val="24"/>
        </w:rPr>
        <w:t>Run all three variations of ANOVA and discuss results on SSR, df diff, ss dif, df resid, F and Pr(&gt; F).</w:t>
      </w:r>
    </w:p>
    <w:p w14:paraId="014DEF2C" w14:textId="1FD2C34A" w:rsidR="001C21B8" w:rsidRPr="00107FE2" w:rsidRDefault="00BA5A47" w:rsidP="00BA5A4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first model in the comparison only uses an intercept which reasonably has a really high SSR</w:t>
      </w:r>
      <w:r w:rsid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and </w:t>
      </w:r>
      <w:r w:rsidR="003431AE"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residual degree of free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. Because the Pr(&gt;F) is far smaller than 0.05, we are confident to say that the parameters in the second model are significant.</w:t>
      </w:r>
    </w:p>
    <w:p w14:paraId="7782389A" w14:textId="57AA87CF" w:rsidR="00BA5A47" w:rsidRPr="00107FE2" w:rsidRDefault="00BA5A47" w:rsidP="001C21B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lastRenderedPageBreak/>
        <w:t>The less complex model with only three parameters for sure has a higher degree of freedom and higher SSR. Because the Pr(&gt;F) is far smaller than 0.05, we are confident to say that the parameters in the second model but not in the first model are significant.</w:t>
      </w:r>
    </w:p>
    <w:p w14:paraId="0F7E3233" w14:textId="3EB8DFB0" w:rsidR="001C21B8" w:rsidRDefault="001C21B8" w:rsidP="001C21B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Because models compared are the same, they have the same df_resid, ssr</w:t>
      </w:r>
      <w:r w:rsidR="00BA5A47"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and we are not interested in the </w:t>
      </w:r>
      <w:r w:rsidR="00BA5A47"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df_diff , 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ss_diff and F either.</w:t>
      </w:r>
    </w:p>
    <w:p w14:paraId="556A2745" w14:textId="6DFAA53D" w:rsidR="00E3303D" w:rsidRDefault="00E3303D" w:rsidP="00E3303D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3A20601" w14:textId="1068093A" w:rsidR="00E3303D" w:rsidRDefault="00E3303D" w:rsidP="00E3303D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0236A7C0" w14:textId="57659D6B" w:rsidR="00EE7D10" w:rsidRDefault="00EE7D10" w:rsidP="00EE7D10">
      <w:pPr>
        <w:autoSpaceDE w:val="0"/>
        <w:autoSpaceDN w:val="0"/>
        <w:adjustRightInd w:val="0"/>
        <w:spacing w:after="0" w:line="24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E7D10">
        <w:rPr>
          <w:rFonts w:ascii="Times New Roman" w:eastAsia="CMBX10" w:hAnsi="Times New Roman" w:cs="Times New Roman"/>
          <w:b/>
          <w:bCs/>
          <w:kern w:val="0"/>
          <w:sz w:val="24"/>
          <w:szCs w:val="24"/>
        </w:rPr>
        <w:t>Question 2:</w:t>
      </w: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Run the code shared in the “GLM.py” file for the ”chip dataset.csv”</w:t>
      </w:r>
      <w:r>
        <w:rPr>
          <w:rFonts w:ascii="Times New Roman" w:eastAsia="CMR10" w:hAnsi="Times New Roman" w:cs="Times New Roman"/>
          <w:kern w:val="0"/>
          <w:sz w:val="24"/>
          <w:szCs w:val="24"/>
        </w:rPr>
        <w:t xml:space="preserve">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data: [</w:t>
      </w: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>Points 50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]</w:t>
      </w:r>
    </w:p>
    <w:p w14:paraId="7054E929" w14:textId="5C9B54F0" w:rsidR="00EE7D10" w:rsidRDefault="00EE7D10" w:rsidP="00EE7D10">
      <w:pPr>
        <w:autoSpaceDE w:val="0"/>
        <w:autoSpaceDN w:val="0"/>
        <w:adjustRightInd w:val="0"/>
        <w:spacing w:after="0" w:line="24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 xml:space="preserve">–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 xml:space="preserve">Explain the model summary when the entire data is fitted. Discuss R-squared, Df Residuals, Df Model, Method, F-statistic, Prob (Fstatistic), Log-Likelihood, AIC, BIC, Coef, Std err, t, and </w:t>
      </w:r>
      <w:r w:rsidRPr="00EE7D10">
        <w:rPr>
          <w:rFonts w:ascii="Times New Roman" w:eastAsia="CMMI10" w:hAnsi="Times New Roman" w:cs="Times New Roman"/>
          <w:kern w:val="0"/>
          <w:sz w:val="24"/>
          <w:szCs w:val="24"/>
        </w:rPr>
        <w:t xml:space="preserve">P &gt; </w:t>
      </w:r>
      <w:r w:rsidRPr="00EE7D10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EE7D10">
        <w:rPr>
          <w:rFonts w:ascii="Times New Roman" w:eastAsia="CMMI10" w:hAnsi="Times New Roman" w:cs="Times New Roman"/>
          <w:kern w:val="0"/>
          <w:sz w:val="24"/>
          <w:szCs w:val="24"/>
        </w:rPr>
        <w:t>t</w:t>
      </w:r>
      <w:r w:rsidRPr="00EE7D10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.</w:t>
      </w:r>
    </w:p>
    <w:p w14:paraId="6C789785" w14:textId="4924FE07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Rsquared: How the independent variable is explained by the changes in the dependent variable.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In this case, 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R-squared is 0.790 which means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the independent variable is highly explained by the changes in the dependent variable.</w:t>
      </w:r>
    </w:p>
    <w:p w14:paraId="6959B6DC" w14:textId="6C251346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Residuals: The degree of freedom of residuals = number of observations – (number of variables+1) - 1 being estimated. In this case,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1610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- (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5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+1) =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1604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.</w:t>
      </w:r>
    </w:p>
    <w:p w14:paraId="31C90557" w14:textId="649AC9CE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Model: The number of variables. In this case, Df model =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5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.</w:t>
      </w:r>
    </w:p>
    <w:p w14:paraId="07DEB845" w14:textId="77777777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Method: In this case, because the model we used is ordinary least square, the method would be Least Squares.</w:t>
      </w:r>
    </w:p>
    <w:p w14:paraId="064FE47E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F-statistic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and 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: Because the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 is far less than 0.05, we can reject the null hypothesis that our independent variables is 0.</w:t>
      </w:r>
    </w:p>
    <w:p w14:paraId="41FD7CCE" w14:textId="64D3A222" w:rsidR="00EE7D10" w:rsidRPr="003431A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measures the goodness a model fit the data. But it should be used when compare with other models.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The higher the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, the better the model fit the data.</w:t>
      </w:r>
      <w:r w:rsidR="00E13324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</w:p>
    <w:p w14:paraId="34A9CC2B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AIC, BIC: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Also, methods for selecting models and BIC has a higher penalty on the number of parameters. The smaller the AIC and BIC, the better the model fit the data.</w:t>
      </w:r>
    </w:p>
    <w:p w14:paraId="710A6596" w14:textId="36EC9404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Coef: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it is the measurement of how change in that variable influences the change in the independent variable. In this case, x4 has the smallest coefficient and x1 has the highest.</w:t>
      </w:r>
    </w:p>
    <w:p w14:paraId="36E80EC6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Std err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and t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it is the estimate of the SD of the coefficient and lower standard error leads to higher t statistics.</w:t>
      </w:r>
    </w:p>
    <w:p w14:paraId="4E165A6C" w14:textId="57B483C1" w:rsidR="00EE7D10" w:rsidRDefault="00EE7D10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 xml:space="preserve">P &gt; 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>t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The p value of t statistics. In this case, we assume that alpha is 0.05, then </w:t>
      </w:r>
      <w:r w:rsidR="00CD5FA0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all other parameters except x2 are significant.</w:t>
      </w:r>
    </w:p>
    <w:p w14:paraId="432F6665" w14:textId="536425EA" w:rsidR="00F2286C" w:rsidRDefault="00F2286C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40F5E8B" w14:textId="0EFA8A45" w:rsidR="00F2286C" w:rsidRDefault="00F2286C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BX10" w:hAnsi="Times New Roman" w:cs="Times New Roman" w:hint="eastAsia"/>
          <w:kern w:val="0"/>
          <w:sz w:val="24"/>
          <w:szCs w:val="24"/>
        </w:rPr>
        <w:lastRenderedPageBreak/>
        <w:t>–</w:t>
      </w:r>
      <w:r w:rsidRPr="00F2286C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with the train-test split when the order is not important and compare the results of the test with the above model fitted on the entire data.</w:t>
      </w:r>
    </w:p>
    <w:p w14:paraId="3C971FF4" w14:textId="30FD1677" w:rsidR="00E13324" w:rsidRDefault="00E13324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From the plots below, </w:t>
      </w:r>
      <w:r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model fits the data relatively good especially when we focus on the testing part.</w:t>
      </w:r>
      <w:r w:rsidR="00471136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It is hard to tell the model using the entire data fits the data better the one using train-test split.</w:t>
      </w:r>
    </w:p>
    <w:p w14:paraId="1F82DE95" w14:textId="05DE350E" w:rsidR="00471136" w:rsidRPr="00E13324" w:rsidRDefault="00471136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471136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drawing>
          <wp:inline distT="0" distB="0" distL="0" distR="0" wp14:anchorId="38A6022C" wp14:editId="39DA712C">
            <wp:extent cx="5943600" cy="2712720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2ECE" w14:textId="77777777" w:rsidR="00F2286C" w:rsidRPr="00F2286C" w:rsidRDefault="00F2286C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6280C351" w14:textId="39FB9A9B" w:rsidR="00F2286C" w:rsidRDefault="00F2286C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R10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2785DB3" wp14:editId="26D6F0DD">
            <wp:extent cx="5943600" cy="2712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1044" w14:textId="177FF75F" w:rsidR="00E13324" w:rsidRDefault="00E13324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13324">
        <w:rPr>
          <w:rFonts w:ascii="Times New Roman" w:eastAsia="CMR10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D89148A" wp14:editId="6FEA6A3D">
            <wp:extent cx="5943600" cy="2707005"/>
            <wp:effectExtent l="0" t="0" r="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B375" w14:textId="16D80AD1" w:rsid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3431AE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3431AE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all three variations of ANOVA and discuss results on SSR, df diff, ss dif, df resid, F and Pr(&gt; F).</w:t>
      </w:r>
    </w:p>
    <w:p w14:paraId="43FF96C4" w14:textId="12561F94" w:rsidR="003431AE" w:rsidRPr="00107FE2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first model in the comparison only uses an intercept which reasonably has a really high SS</w:t>
      </w:r>
      <w:r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R </w:t>
      </w:r>
      <w:r w:rsidRPr="003431A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</w:t>
      </w:r>
      <w:r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nd residual degree of free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. Because the Pr(&gt;F) is far smaller than 0.05, we are confident to say that the parameters in the second model are significant.</w:t>
      </w:r>
    </w:p>
    <w:p w14:paraId="3F47A536" w14:textId="77777777" w:rsidR="003431AE" w:rsidRPr="00107FE2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less complex model with only three parameters for sure has a higher degree of freedom and higher SSR. Because the Pr(&gt;F) is far smaller than 0.05, we are confident to say that the parameters in the second model but not in the first model are significant.</w:t>
      </w:r>
    </w:p>
    <w:p w14:paraId="3A99D173" w14:textId="1DC12873" w:rsidR="003431AE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Because models compared are the same, they have the same df_resid, ssr and we are not interested in the df_diff , ss_diff and F either.</w:t>
      </w:r>
    </w:p>
    <w:p w14:paraId="16397D8D" w14:textId="41A9EB65" w:rsid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2EB869D8" w14:textId="77777777" w:rsid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74DD134B" w14:textId="085B4486" w:rsidR="00EF5593" w:rsidRPr="00EF5593" w:rsidRDefault="0023021C" w:rsidP="00EF5593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3431AE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3431AE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23021C">
        <w:rPr>
          <w:rFonts w:ascii="Times New Roman" w:eastAsia="CMBX10" w:hAnsi="Times New Roman" w:cs="Times New Roman"/>
          <w:kern w:val="0"/>
          <w:sz w:val="24"/>
          <w:szCs w:val="24"/>
        </w:rPr>
        <w:t>Question 3: Run the code: GLM using Poisson Regression on the ’Smokers Age.xlsx’</w:t>
      </w:r>
      <w:r w:rsidRPr="0023021C">
        <w:rPr>
          <w:rFonts w:ascii="Times New Roman" w:eastAsia="CMBX10" w:hAnsi="Times New Roman" w:cs="Times New Roman"/>
          <w:kern w:val="0"/>
          <w:sz w:val="24"/>
          <w:szCs w:val="24"/>
        </w:rPr>
        <w:br/>
        <w:t>data. And discuss the summary results [Points 20].</w:t>
      </w:r>
    </w:p>
    <w:p w14:paraId="5928D3C5" w14:textId="5CE69C6D" w:rsidR="0023021C" w:rsidRPr="00EF5593" w:rsidRDefault="0023021C" w:rsidP="00EF559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EF5593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The R-square here is 1 and the log-likelihood is low which indicates that this is a good model fit the data. </w:t>
      </w:r>
    </w:p>
    <w:p w14:paraId="661CAAAF" w14:textId="776A8725" w:rsidR="0023021C" w:rsidRPr="00EF5593" w:rsidRDefault="0023021C" w:rsidP="00EF5593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EF5593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P-value of PersonYears is larger than 0.05 which means that this parameter is not significant.</w:t>
      </w:r>
    </w:p>
    <w:p w14:paraId="553255CA" w14:textId="77777777" w:rsidR="0023021C" w:rsidRP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10E798AC" w14:textId="7FB7F4E9" w:rsid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F3B9417" w14:textId="77777777" w:rsidR="003431AE" w:rsidRP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7923BBDB" w14:textId="26F96049" w:rsidR="003431AE" w:rsidRPr="003431AE" w:rsidRDefault="003431AE" w:rsidP="003431AE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CMBX10" w:hAnsi="Times New Roman" w:cs="Times New Roman"/>
          <w:kern w:val="0"/>
          <w:sz w:val="24"/>
          <w:szCs w:val="24"/>
        </w:rPr>
      </w:pPr>
    </w:p>
    <w:sectPr w:rsidR="003431AE" w:rsidRPr="003431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BX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R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MSY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35699"/>
    <w:multiLevelType w:val="hybridMultilevel"/>
    <w:tmpl w:val="F99C9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221B7F"/>
    <w:multiLevelType w:val="hybridMultilevel"/>
    <w:tmpl w:val="78164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744E7"/>
    <w:multiLevelType w:val="hybridMultilevel"/>
    <w:tmpl w:val="782A4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084229"/>
    <w:multiLevelType w:val="hybridMultilevel"/>
    <w:tmpl w:val="873696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0E0EBD"/>
    <w:multiLevelType w:val="hybridMultilevel"/>
    <w:tmpl w:val="EBD29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A23C0A"/>
    <w:multiLevelType w:val="hybridMultilevel"/>
    <w:tmpl w:val="A95EF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71256E"/>
    <w:multiLevelType w:val="hybridMultilevel"/>
    <w:tmpl w:val="87369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5076184">
    <w:abstractNumId w:val="0"/>
  </w:num>
  <w:num w:numId="2" w16cid:durableId="475340062">
    <w:abstractNumId w:val="6"/>
  </w:num>
  <w:num w:numId="3" w16cid:durableId="1623997631">
    <w:abstractNumId w:val="1"/>
  </w:num>
  <w:num w:numId="4" w16cid:durableId="1932079345">
    <w:abstractNumId w:val="3"/>
  </w:num>
  <w:num w:numId="5" w16cid:durableId="1208494085">
    <w:abstractNumId w:val="4"/>
  </w:num>
  <w:num w:numId="6" w16cid:durableId="1120421153">
    <w:abstractNumId w:val="5"/>
  </w:num>
  <w:num w:numId="7" w16cid:durableId="1889529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7F"/>
    <w:rsid w:val="00107FE2"/>
    <w:rsid w:val="001B5FFE"/>
    <w:rsid w:val="001C21B8"/>
    <w:rsid w:val="0023021C"/>
    <w:rsid w:val="002C139C"/>
    <w:rsid w:val="003431AE"/>
    <w:rsid w:val="00465063"/>
    <w:rsid w:val="00471136"/>
    <w:rsid w:val="0061718B"/>
    <w:rsid w:val="007F28DC"/>
    <w:rsid w:val="00A608A8"/>
    <w:rsid w:val="00B80E9A"/>
    <w:rsid w:val="00BA5A47"/>
    <w:rsid w:val="00CA170A"/>
    <w:rsid w:val="00CB0ECE"/>
    <w:rsid w:val="00CD5FA0"/>
    <w:rsid w:val="00E0247F"/>
    <w:rsid w:val="00E13324"/>
    <w:rsid w:val="00E3303D"/>
    <w:rsid w:val="00E37698"/>
    <w:rsid w:val="00EE7D10"/>
    <w:rsid w:val="00EF5593"/>
    <w:rsid w:val="00F22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41C47"/>
  <w15:chartTrackingRefBased/>
  <w15:docId w15:val="{F41AD569-8B4D-402F-B3A4-74A5C37DF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1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5</Pages>
  <Words>927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Taichen</dc:creator>
  <cp:keywords/>
  <dc:description/>
  <cp:lastModifiedBy>Zhou, Taichen</cp:lastModifiedBy>
  <cp:revision>14</cp:revision>
  <dcterms:created xsi:type="dcterms:W3CDTF">2023-02-27T21:07:00Z</dcterms:created>
  <dcterms:modified xsi:type="dcterms:W3CDTF">2023-03-08T02:58:00Z</dcterms:modified>
</cp:coreProperties>
</file>